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eastAsia="宋体" w:cs="Times New Roman"/>
        </w:rPr>
      </w:pPr>
      <w:r>
        <w:rPr>
          <w:rFonts w:ascii="Calibri" w:hAnsi="Calibri" w:eastAsia="宋体" w:cs="Times New Roman"/>
        </w:rPr>
        <w:drawing>
          <wp:inline distT="0" distB="0" distL="0" distR="0">
            <wp:extent cx="3429000" cy="2610485"/>
            <wp:effectExtent l="0" t="0" r="0" b="184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007" cy="261061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Calibri" w:hAnsi="Calibri" w:eastAsia="宋体" w:cs="Times New Roman"/>
        </w:rPr>
      </w:pPr>
    </w:p>
    <w:p>
      <w:pPr>
        <w:rPr>
          <w:rFonts w:ascii="Calibri" w:hAnsi="Calibri" w:eastAsia="宋体" w:cs="Times New Roman"/>
        </w:rPr>
      </w:pPr>
    </w:p>
    <w:p>
      <w:pPr>
        <w:rPr>
          <w:rFonts w:ascii="Calibri" w:hAnsi="Calibri" w:eastAsia="宋体" w:cs="Times New Roman"/>
        </w:rPr>
      </w:pPr>
    </w:p>
    <w:p>
      <w:pPr>
        <w:rPr>
          <w:rFonts w:ascii="Calibri" w:hAnsi="Calibri" w:eastAsia="宋体" w:cs="Times New Roman"/>
        </w:rPr>
      </w:pPr>
    </w:p>
    <w:p>
      <w:pPr>
        <w:autoSpaceDE w:val="0"/>
        <w:autoSpaceDN w:val="0"/>
        <w:adjustRightInd w:val="0"/>
        <w:spacing w:line="720" w:lineRule="atLeast"/>
        <w:jc w:val="center"/>
        <w:rPr>
          <w:rFonts w:ascii="Times New Roman" w:hAnsi="Times New Roman" w:eastAsia="宋体" w:cs="Times New Roman"/>
          <w:b/>
          <w:bCs/>
          <w:kern w:val="0"/>
          <w:sz w:val="44"/>
          <w:szCs w:val="44"/>
        </w:rPr>
      </w:pPr>
      <w:r>
        <w:rPr>
          <w:rFonts w:ascii="宋体" w:hAnsi="Calibri" w:eastAsia="宋体" w:cs="宋体"/>
          <w:b/>
          <w:bCs/>
          <w:kern w:val="0"/>
          <w:sz w:val="44"/>
          <w:szCs w:val="44"/>
          <w:lang w:val="zh-CN"/>
        </w:rPr>
        <w:t>“</w:t>
      </w:r>
      <w:r>
        <w:rPr>
          <w:rFonts w:hint="eastAsia" w:ascii="宋体" w:hAnsi="Calibri" w:eastAsia="宋体" w:cs="宋体"/>
          <w:b/>
          <w:bCs/>
          <w:kern w:val="0"/>
          <w:sz w:val="44"/>
          <w:szCs w:val="44"/>
          <w:lang w:val="zh-CN"/>
        </w:rPr>
        <w:t>名师导航，筑梦理工</w:t>
      </w:r>
      <w:r>
        <w:rPr>
          <w:rFonts w:ascii="宋体" w:hAnsi="Calibri" w:eastAsia="宋体" w:cs="宋体"/>
          <w:b/>
          <w:bCs/>
          <w:kern w:val="0"/>
          <w:sz w:val="44"/>
          <w:szCs w:val="44"/>
          <w:lang w:val="zh-CN"/>
        </w:rPr>
        <w:t>”</w:t>
      </w:r>
    </w:p>
    <w:p>
      <w:pPr>
        <w:jc w:val="center"/>
        <w:rPr>
          <w:rFonts w:ascii="宋体" w:hAnsi="Times New Roman" w:eastAsia="宋体" w:cs="宋体"/>
          <w:b/>
          <w:bCs/>
          <w:kern w:val="0"/>
          <w:sz w:val="44"/>
          <w:szCs w:val="44"/>
          <w:lang w:val="zh-CN"/>
        </w:rPr>
      </w:pPr>
      <w:r>
        <w:rPr>
          <w:rFonts w:hint="eastAsia" w:ascii="宋体" w:hAnsi="Times New Roman" w:eastAsia="宋体" w:cs="宋体"/>
          <w:b/>
          <w:bCs/>
          <w:kern w:val="0"/>
          <w:sz w:val="44"/>
          <w:szCs w:val="44"/>
        </w:rPr>
        <w:t>--2017级研究生</w:t>
      </w:r>
      <w:r>
        <w:rPr>
          <w:rFonts w:hint="eastAsia" w:ascii="宋体" w:hAnsi="Times New Roman" w:eastAsia="宋体" w:cs="宋体"/>
          <w:b/>
          <w:bCs/>
          <w:kern w:val="0"/>
          <w:sz w:val="44"/>
          <w:szCs w:val="44"/>
          <w:lang w:val="zh-CN"/>
        </w:rPr>
        <w:t>入学教育系列讲座感想</w:t>
      </w:r>
    </w:p>
    <w:p>
      <w:pPr>
        <w:jc w:val="center"/>
        <w:rPr>
          <w:rFonts w:ascii="宋体" w:hAnsi="Times New Roman" w:eastAsia="宋体" w:cs="宋体"/>
          <w:b/>
          <w:bCs/>
          <w:kern w:val="0"/>
          <w:sz w:val="44"/>
          <w:szCs w:val="44"/>
          <w:lang w:val="zh-CN"/>
        </w:rPr>
      </w:pPr>
    </w:p>
    <w:p>
      <w:pPr>
        <w:jc w:val="center"/>
        <w:rPr>
          <w:rFonts w:ascii="宋体" w:hAnsi="Times New Roman" w:eastAsia="宋体" w:cs="宋体"/>
          <w:b/>
          <w:bCs/>
          <w:kern w:val="0"/>
          <w:sz w:val="44"/>
          <w:szCs w:val="44"/>
          <w:lang w:val="zh-CN"/>
        </w:rPr>
      </w:pPr>
    </w:p>
    <w:p>
      <w:pPr>
        <w:rPr>
          <w:rFonts w:ascii="宋体" w:hAnsi="Times New Roman" w:eastAsia="宋体" w:cs="宋体"/>
          <w:b/>
          <w:bCs/>
          <w:kern w:val="0"/>
          <w:sz w:val="44"/>
          <w:szCs w:val="44"/>
          <w:lang w:val="zh-CN"/>
        </w:rPr>
      </w:pPr>
    </w:p>
    <w:p>
      <w:pPr>
        <w:autoSpaceDE w:val="0"/>
        <w:autoSpaceDN w:val="0"/>
        <w:adjustRightInd w:val="0"/>
        <w:jc w:val="left"/>
        <w:rPr>
          <w:rFonts w:ascii="宋体" w:hAnsi="宋体" w:eastAsia="宋体" w:cs="宋体"/>
          <w:b/>
          <w:bCs/>
          <w:kern w:val="0"/>
          <w:sz w:val="32"/>
          <w:szCs w:val="32"/>
          <w:lang w:val="zh-CN"/>
        </w:rPr>
      </w:pPr>
    </w:p>
    <w:p>
      <w:pPr>
        <w:autoSpaceDE w:val="0"/>
        <w:autoSpaceDN w:val="0"/>
        <w:adjustRightInd w:val="0"/>
        <w:jc w:val="center"/>
        <w:rPr>
          <w:rFonts w:ascii="宋体" w:hAnsi="宋体" w:eastAsia="宋体" w:cs="Times New Roman"/>
          <w:b/>
          <w:bCs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zh-CN"/>
        </w:rPr>
        <w:t>学</w:t>
      </w:r>
      <w:r>
        <w:rPr>
          <w:rFonts w:ascii="宋体" w:hAnsi="宋体" w:eastAsia="宋体" w:cs="Times New Roman"/>
          <w:b/>
          <w:bCs/>
          <w:kern w:val="0"/>
          <w:sz w:val="32"/>
          <w:szCs w:val="32"/>
        </w:rPr>
        <w:t xml:space="preserve">  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zh-CN"/>
        </w:rPr>
        <w:t>院：</w:t>
      </w:r>
      <w:r>
        <w:rPr>
          <w:rFonts w:hint="eastAsia" w:ascii="宋体" w:hAnsi="宋体" w:eastAsia="宋体" w:cs="宋体"/>
          <w:b/>
          <w:kern w:val="0"/>
          <w:sz w:val="32"/>
          <w:szCs w:val="32"/>
          <w:lang w:val="zh-CN"/>
        </w:rPr>
        <w:t>化学化工学院</w:t>
      </w:r>
    </w:p>
    <w:p>
      <w:pPr>
        <w:autoSpaceDE w:val="0"/>
        <w:autoSpaceDN w:val="0"/>
        <w:adjustRightInd w:val="0"/>
        <w:jc w:val="center"/>
        <w:rPr>
          <w:rFonts w:ascii="宋体" w:hAnsi="宋体" w:eastAsia="宋体" w:cs="Times New Roman"/>
          <w:b/>
          <w:bCs/>
          <w:kern w:val="0"/>
          <w:sz w:val="32"/>
          <w:szCs w:val="32"/>
          <w:u w:val="single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zh-CN"/>
        </w:rPr>
        <w:t>专</w:t>
      </w:r>
      <w:r>
        <w:rPr>
          <w:rFonts w:ascii="宋体" w:hAnsi="宋体" w:eastAsia="宋体" w:cs="Times New Roman"/>
          <w:b/>
          <w:bCs/>
          <w:kern w:val="0"/>
          <w:sz w:val="32"/>
          <w:szCs w:val="32"/>
        </w:rPr>
        <w:t xml:space="preserve">  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zh-CN"/>
        </w:rPr>
        <w:t>业：</w:t>
      </w:r>
      <w:r>
        <w:rPr>
          <w:rFonts w:hint="eastAsia" w:ascii="宋体" w:hAnsi="宋体" w:eastAsia="宋体" w:cs="宋体"/>
          <w:b/>
          <w:kern w:val="0"/>
          <w:sz w:val="32"/>
          <w:szCs w:val="32"/>
          <w:lang w:val="zh-CN"/>
        </w:rPr>
        <w:t>化学工程</w:t>
      </w:r>
    </w:p>
    <w:p>
      <w:pPr>
        <w:autoSpaceDE w:val="0"/>
        <w:autoSpaceDN w:val="0"/>
        <w:adjustRightInd w:val="0"/>
        <w:jc w:val="center"/>
        <w:rPr>
          <w:rFonts w:ascii="宋体" w:hAnsi="宋体" w:eastAsia="宋体" w:cs="宋体"/>
          <w:b/>
          <w:bCs/>
          <w:kern w:val="0"/>
          <w:sz w:val="32"/>
          <w:szCs w:val="32"/>
          <w:lang w:val="zh-CN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zh-CN"/>
        </w:rPr>
        <w:t>姓</w:t>
      </w:r>
      <w:r>
        <w:rPr>
          <w:rFonts w:ascii="宋体" w:hAnsi="宋体" w:eastAsia="宋体" w:cs="宋体"/>
          <w:b/>
          <w:bCs/>
          <w:kern w:val="0"/>
          <w:sz w:val="32"/>
          <w:szCs w:val="32"/>
          <w:lang w:val="zh-CN"/>
        </w:rPr>
        <w:t xml:space="preserve">  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zh-CN"/>
        </w:rPr>
        <w:t>名：郝春瑶</w:t>
      </w:r>
    </w:p>
    <w:p>
      <w:pPr>
        <w:autoSpaceDE w:val="0"/>
        <w:autoSpaceDN w:val="0"/>
        <w:adjustRightInd w:val="0"/>
        <w:jc w:val="center"/>
        <w:rPr>
          <w:rFonts w:ascii="宋体" w:hAnsi="宋体" w:eastAsia="宋体" w:cs="宋体"/>
          <w:b/>
          <w:bCs/>
          <w:kern w:val="0"/>
          <w:sz w:val="32"/>
          <w:szCs w:val="32"/>
          <w:lang w:val="zh-CN"/>
        </w:rPr>
      </w:pP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zh-CN"/>
        </w:rPr>
        <w:t>学</w:t>
      </w:r>
      <w:r>
        <w:rPr>
          <w:rFonts w:ascii="宋体" w:hAnsi="宋体" w:eastAsia="宋体" w:cs="宋体"/>
          <w:b/>
          <w:bCs/>
          <w:kern w:val="0"/>
          <w:sz w:val="32"/>
          <w:szCs w:val="32"/>
          <w:lang w:val="zh-CN"/>
        </w:rPr>
        <w:t xml:space="preserve">  </w:t>
      </w:r>
      <w:r>
        <w:rPr>
          <w:rFonts w:hint="eastAsia" w:ascii="宋体" w:hAnsi="宋体" w:eastAsia="宋体" w:cs="宋体"/>
          <w:b/>
          <w:bCs/>
          <w:kern w:val="0"/>
          <w:sz w:val="32"/>
          <w:szCs w:val="32"/>
          <w:lang w:val="zh-CN"/>
        </w:rPr>
        <w:t>号：</w:t>
      </w:r>
      <w:r>
        <w:rPr>
          <w:rFonts w:ascii="宋体" w:hAnsi="宋体" w:eastAsia="宋体" w:cs="宋体"/>
          <w:b/>
          <w:bCs/>
          <w:kern w:val="0"/>
          <w:sz w:val="32"/>
          <w:szCs w:val="32"/>
          <w:lang w:val="zh-CN"/>
        </w:rPr>
        <w:t>2017520412</w:t>
      </w: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>
      <w:pPr>
        <w:rPr>
          <w:rFonts w:hint="eastAsia"/>
        </w:rPr>
      </w:pPr>
    </w:p>
    <w:p/>
    <w:p>
      <w:pPr>
        <w:spacing w:after="312" w:afterLines="100" w:line="360" w:lineRule="auto"/>
        <w:jc w:val="center"/>
        <w:rPr>
          <w:sz w:val="40"/>
        </w:rPr>
      </w:pPr>
      <w:r>
        <w:rPr>
          <w:rFonts w:hint="eastAsia"/>
          <w:sz w:val="40"/>
        </w:rPr>
        <w:t>研究生科学研究工作浅谈</w:t>
      </w:r>
    </w:p>
    <w:p>
      <w:pPr>
        <w:pStyle w:val="7"/>
        <w:spacing w:line="360" w:lineRule="auto"/>
        <w:ind w:left="420" w:firstLine="480"/>
        <w:rPr>
          <w:sz w:val="24"/>
        </w:rPr>
      </w:pPr>
      <w:r>
        <w:rPr>
          <w:rFonts w:hint="eastAsia"/>
          <w:sz w:val="24"/>
        </w:rPr>
        <w:t>第四场讲座是由物理与光电工程学院教授</w:t>
      </w:r>
      <w:bookmarkStart w:id="0" w:name="_GoBack"/>
      <w:bookmarkEnd w:id="0"/>
      <w:r>
        <w:rPr>
          <w:rFonts w:hint="eastAsia"/>
          <w:sz w:val="24"/>
        </w:rPr>
        <w:t>崔艳霞老师主讲。光是看看崔老师的履历，就让人艳羡不已。老师是浙江大学毕业的博士生，现在已经是太原理工大学最年轻的教授。与其他老师讲座明显不同的一点是，崔老师的讲座朴实无华，完全是用她自己的切身经历来教导我们如何做好一名研究生。主要是从以下三点展开讲解。</w:t>
      </w:r>
    </w:p>
    <w:p>
      <w:pPr>
        <w:pStyle w:val="7"/>
        <w:spacing w:line="360" w:lineRule="auto"/>
        <w:ind w:left="420" w:firstLine="480"/>
        <w:rPr>
          <w:sz w:val="24"/>
        </w:rPr>
      </w:pPr>
      <w:r>
        <w:rPr>
          <w:rFonts w:hint="eastAsia"/>
          <w:sz w:val="24"/>
        </w:rPr>
        <w:t>崔老师讲的第一点是，要给自己找一个目标，寻求榜样的力量。目标不仅仅是指外部的硬件设施，还包括软实力。“三人行，必有我师焉”，自己身边的师兄师姐、同学老师，都有自己需要学习的地方。在和导师见面的时候，温老师也告诉我，在入学之初，应该给自己定下来一个目标。明确自己三年后想要达到怎样的目标，是要继续深造还是工作，那么为了达到这个目标，需要在这三年里付出什么努力。我现在所想，最实际的一点是，要减轻父母的负担，所以我一定要拿到奖学金。我知道，研究生和本科不一样，除了成绩之外，必须有科研成果。所以我会在研一第一学期认真学习关于催化剂的理论知识，多读文献，空闲时间去实验室学习，早点上手，早点出成果。</w:t>
      </w:r>
    </w:p>
    <w:p>
      <w:pPr>
        <w:pStyle w:val="7"/>
        <w:spacing w:line="360" w:lineRule="auto"/>
        <w:ind w:left="420" w:firstLine="480"/>
        <w:rPr>
          <w:sz w:val="24"/>
        </w:rPr>
      </w:pPr>
      <w:r>
        <w:rPr>
          <w:rFonts w:hint="eastAsia"/>
          <w:sz w:val="24"/>
        </w:rPr>
        <w:t>第二点是要沉得住气。这一点我也深有体会。从本科做大创实验到毕业设计的过程中，我明白做研究一定要沉心静气，要戒骄戒躁，先要阅读大量的文献，使自己积累丰富坚实的专业知识，再找到创新点，一步一步的摸索。不能因为得不到目标成果就气馁。如果遇到失误，也要认真总结分析。把认为实验结果不好的部分拿出来和老师讨论，如果实验只是按照预期走，那么这只会是一个平庸的过程。除此之外，积极参加小组讨论、课题组组会，认真听取他人的实验汇报，主动参与讨论，勤思考，勤总结。通过与老师的交流发现问题解决问题。</w:t>
      </w:r>
    </w:p>
    <w:p>
      <w:pPr>
        <w:pStyle w:val="7"/>
        <w:spacing w:line="360" w:lineRule="auto"/>
        <w:ind w:left="420" w:firstLine="480"/>
        <w:rPr>
          <w:sz w:val="24"/>
        </w:rPr>
      </w:pPr>
      <w:r>
        <w:rPr>
          <w:rFonts w:hint="eastAsia"/>
          <w:sz w:val="24"/>
        </w:rPr>
        <w:t>崔老师讲的第三点是说，做人要谦虚。我认为这是最重要的一点，一个人的品行会决定一个人能走多远。现在我们是刚刚进入研究生生活的研一新生，应时刻保持着一颗敬畏之心，谦虚的向各位师兄师姐、同学老师请教。即使日后我们学有所成，取得了一定的成绩，也要谦虚低调，明白</w:t>
      </w:r>
      <w:r>
        <w:rPr>
          <w:sz w:val="24"/>
        </w:rPr>
        <w:t>”</w:t>
      </w:r>
      <w:r>
        <w:rPr>
          <w:rFonts w:hint="eastAsia"/>
          <w:sz w:val="24"/>
        </w:rPr>
        <w:t>天外有天，人外有人</w:t>
      </w:r>
      <w:r>
        <w:rPr>
          <w:sz w:val="24"/>
        </w:rPr>
        <w:t>”</w:t>
      </w:r>
      <w:r>
        <w:rPr>
          <w:rFonts w:hint="eastAsia"/>
          <w:sz w:val="24"/>
        </w:rPr>
        <w:t>的道理。科学的海洋是浩瀚无边的，我们只是其中微小的一粟。即使伟大如牛顿，也只是说，他的成就是站在巨人的肩膀上取得的。那么我们更加没有理由沉迷现状，固步自封。</w:t>
      </w:r>
    </w:p>
    <w:p>
      <w:pPr>
        <w:pStyle w:val="7"/>
        <w:spacing w:line="360" w:lineRule="auto"/>
        <w:ind w:left="420" w:firstLine="480"/>
        <w:rPr>
          <w:sz w:val="24"/>
        </w:rPr>
      </w:pPr>
      <w:r>
        <w:rPr>
          <w:rFonts w:hint="eastAsia"/>
          <w:sz w:val="24"/>
        </w:rPr>
        <w:t>研究生阶段是我们人生里最重要的一部分，科研能力的培养永远是研究生教育中的核心。我们应该牢记崔老师讲解的三个方法，秉持“求实创新”的校训，恪守学术道德，怀揣神圣的使命感，坚持脚踏实地、严谨科学的“务实作风”，养成相互尊重、合作共事、兼容并蓄的“包容精神”，勤奋学习，勇于实践，勇于创新，奉献社会，努力成为知行合一的创新人才。</w:t>
      </w:r>
    </w:p>
    <w:p>
      <w:pPr>
        <w:pStyle w:val="7"/>
        <w:spacing w:line="360" w:lineRule="auto"/>
        <w:ind w:left="420" w:firstLine="480"/>
        <w:rPr>
          <w:sz w:val="24"/>
        </w:rPr>
      </w:pPr>
    </w:p>
    <w:p>
      <w:pPr>
        <w:spacing w:line="360" w:lineRule="auto"/>
        <w:ind w:right="420"/>
        <w:jc w:val="right"/>
        <w:rPr>
          <w:sz w:val="24"/>
        </w:rPr>
      </w:pPr>
      <w:r>
        <w:rPr>
          <w:rFonts w:hint="eastAsia"/>
          <w:sz w:val="24"/>
        </w:rPr>
        <w:t>姓名：郝春瑶</w:t>
      </w:r>
    </w:p>
    <w:p>
      <w:pPr>
        <w:spacing w:line="360" w:lineRule="auto"/>
        <w:jc w:val="right"/>
        <w:rPr>
          <w:sz w:val="24"/>
        </w:rPr>
      </w:pPr>
      <w:r>
        <w:rPr>
          <w:rFonts w:hint="eastAsia"/>
          <w:sz w:val="24"/>
        </w:rPr>
        <w:t>学号：2017520412</w:t>
      </w:r>
    </w:p>
    <w:p>
      <w:pPr>
        <w:pStyle w:val="7"/>
        <w:spacing w:line="360" w:lineRule="auto"/>
        <w:ind w:left="42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EC4"/>
    <w:rsid w:val="00506334"/>
    <w:rsid w:val="00571458"/>
    <w:rsid w:val="00666DD4"/>
    <w:rsid w:val="007B6862"/>
    <w:rsid w:val="00944EC4"/>
    <w:rsid w:val="00B432BF"/>
    <w:rsid w:val="00C45819"/>
    <w:rsid w:val="00D61F97"/>
    <w:rsid w:val="3CB03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List Paragraph"/>
    <w:basedOn w:val="1"/>
    <w:qFormat/>
    <w:uiPriority w:val="34"/>
    <w:pPr>
      <w:ind w:firstLine="420" w:firstLineChars="200"/>
    </w:pPr>
  </w:style>
  <w:style w:type="character" w:customStyle="1" w:styleId="8">
    <w:name w:val="页眉 Char"/>
    <w:basedOn w:val="5"/>
    <w:link w:val="4"/>
    <w:uiPriority w:val="99"/>
    <w:rPr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178</Words>
  <Characters>1019</Characters>
  <Lines>8</Lines>
  <Paragraphs>2</Paragraphs>
  <TotalTime>0</TotalTime>
  <ScaleCrop>false</ScaleCrop>
  <LinksUpToDate>false</LinksUpToDate>
  <CharactersWithSpaces>1195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2017-09-17T03:17:00Z</dcterms:created>
  <dc:creator>Administrator</dc:creator>
  <cp:lastModifiedBy>清兮汾水</cp:lastModifiedBy>
  <dcterms:modified xsi:type="dcterms:W3CDTF">2017-11-15T07:12:00Z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