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D7" w:rsidRPr="007A1D2E" w:rsidRDefault="0007717E" w:rsidP="00BE419F">
      <w:pPr>
        <w:jc w:val="center"/>
        <w:rPr>
          <w:b/>
          <w:sz w:val="32"/>
          <w:szCs w:val="32"/>
        </w:rPr>
      </w:pPr>
      <w:r w:rsidRPr="007A1D2E">
        <w:rPr>
          <w:rFonts w:hint="eastAsia"/>
          <w:b/>
          <w:sz w:val="32"/>
          <w:szCs w:val="32"/>
        </w:rPr>
        <w:t>《科研实验室安全指导》讲座心得</w:t>
      </w:r>
    </w:p>
    <w:p w:rsidR="0069097A" w:rsidRPr="007A1D2E" w:rsidRDefault="00B73241" w:rsidP="007A1D2E">
      <w:pPr>
        <w:spacing w:line="360" w:lineRule="auto"/>
        <w:ind w:firstLineChars="200" w:firstLine="480"/>
        <w:rPr>
          <w:rFonts w:ascii="宋体" w:hAnsi="宋体"/>
          <w:sz w:val="24"/>
          <w:szCs w:val="24"/>
        </w:rPr>
      </w:pPr>
      <w:r w:rsidRPr="007A1D2E">
        <w:rPr>
          <w:rFonts w:ascii="宋体" w:hAnsi="宋体" w:hint="eastAsia"/>
          <w:sz w:val="24"/>
          <w:szCs w:val="24"/>
        </w:rPr>
        <w:t>安全，一直以来都是一个不容忽视的问题。</w:t>
      </w:r>
      <w:r w:rsidR="004354BC" w:rsidRPr="007A1D2E">
        <w:rPr>
          <w:rFonts w:ascii="宋体" w:hAnsi="宋体" w:hint="eastAsia"/>
          <w:sz w:val="24"/>
          <w:szCs w:val="24"/>
        </w:rPr>
        <w:t>在家里，在学校，在社会上，无论在哪里，安全都会被多次提及，</w:t>
      </w:r>
      <w:r w:rsidRPr="007A1D2E">
        <w:rPr>
          <w:rFonts w:ascii="宋体" w:hAnsi="宋体" w:hint="eastAsia"/>
          <w:sz w:val="24"/>
          <w:szCs w:val="24"/>
        </w:rPr>
        <w:t>可见，安全问题早已深入人心。人的生命只有一次，因此，我们只有加强自身的安全防范意识，才能体现出生命的价值，才能让我</w:t>
      </w:r>
      <w:bookmarkStart w:id="0" w:name="_GoBack"/>
      <w:bookmarkEnd w:id="0"/>
      <w:r w:rsidRPr="007A1D2E">
        <w:rPr>
          <w:rFonts w:ascii="宋体" w:hAnsi="宋体" w:hint="eastAsia"/>
          <w:sz w:val="24"/>
          <w:szCs w:val="24"/>
        </w:rPr>
        <w:t>们的生活五彩缤纷。</w:t>
      </w:r>
      <w:r w:rsidR="00CB60B3" w:rsidRPr="007A1D2E">
        <w:rPr>
          <w:rFonts w:ascii="宋体" w:hAnsi="宋体" w:hint="eastAsia"/>
          <w:sz w:val="24"/>
          <w:szCs w:val="24"/>
        </w:rPr>
        <w:t>作为刚刚入学的</w:t>
      </w:r>
      <w:r w:rsidR="0069097A" w:rsidRPr="007A1D2E">
        <w:rPr>
          <w:rFonts w:ascii="宋体" w:hAnsi="宋体" w:hint="eastAsia"/>
          <w:sz w:val="24"/>
          <w:szCs w:val="24"/>
        </w:rPr>
        <w:t>研究生，必须进行安全教育，而研究生在实验室的时间是最长的，所以，科研实验室安全指导对于我们新的研究生是非常必要的。</w:t>
      </w:r>
      <w:r w:rsidR="00491331" w:rsidRPr="007A1D2E">
        <w:rPr>
          <w:rFonts w:ascii="宋体" w:hAnsi="宋体" w:hint="eastAsia"/>
          <w:sz w:val="24"/>
          <w:szCs w:val="24"/>
        </w:rPr>
        <w:t>化学工程学科教授博士生导师刘旭光教授就围绕这个话题为我们展开了讲解，我也从中收获了很多东西。</w:t>
      </w:r>
    </w:p>
    <w:p w:rsidR="00491331" w:rsidRPr="007A1D2E" w:rsidRDefault="00A90106" w:rsidP="007A1D2E">
      <w:pPr>
        <w:spacing w:line="360" w:lineRule="auto"/>
        <w:ind w:firstLineChars="200" w:firstLine="480"/>
        <w:rPr>
          <w:rFonts w:ascii="宋体" w:hAnsi="宋体"/>
          <w:color w:val="222222"/>
          <w:sz w:val="24"/>
          <w:szCs w:val="24"/>
          <w:shd w:val="clear" w:color="auto" w:fill="FFFFFF"/>
        </w:rPr>
      </w:pPr>
      <w:r w:rsidRPr="007A1D2E">
        <w:rPr>
          <w:rFonts w:ascii="宋体" w:hAnsi="宋体"/>
          <w:sz w:val="24"/>
          <w:szCs w:val="24"/>
        </w:rPr>
        <w:t>刘教授首先以“墨菲定理”开题，有可能出错的事情，就会出错；如果有两种选择，其中一种将导致灾难，则必定会有人做出这种选择。在安全上，没有万分的保障，在漫长的人类文明发展的历史长河中，无数的科学家，科技爱好者为推动人类科技的发展贡献出了自己的时间，甚至是生命，这不但给人们造成了伤痛，也是人类财富的极大损失。安全第一、预防为主是我国安全生产的方针，对于经常在实验室出没的我们，必须不断提高安全意识。掌握丰富的安全知识，严格遵守操作规程和规章制度，经常保持警惕，事故就可以避免。如果预防措施可靠，发生事故后处理得当，就可以使损害减低到最小程度。</w:t>
      </w:r>
      <w:r w:rsidR="00A83C08" w:rsidRPr="007A1D2E">
        <w:rPr>
          <w:rFonts w:ascii="宋体" w:hAnsi="宋体"/>
          <w:color w:val="222222"/>
          <w:sz w:val="24"/>
          <w:szCs w:val="24"/>
          <w:shd w:val="clear" w:color="auto" w:fill="FFFFFF"/>
        </w:rPr>
        <w:t>“千里之堤，毁于蚁穴”!警惕与安全共存，麻痹与事故相连!当侥幸心理闪现时，麻痹思想抬头时，请想一想那一幕幕血的教训。安全不是生产指标，欠产了可以追回来。安全是人命关天的头等大事，任何单位只要发生一起安全责任事故，不仅给企业造成经济损失，有时甚至会赔上生命，再想弥补，一切都晚了。历数以往发生的大大小小的事故，无一不与粗心，疏忽有关。</w:t>
      </w:r>
    </w:p>
    <w:p w:rsidR="00B451D5" w:rsidRPr="007A1D2E" w:rsidRDefault="00151B06" w:rsidP="007A1D2E">
      <w:pPr>
        <w:spacing w:line="360" w:lineRule="auto"/>
        <w:ind w:firstLineChars="200" w:firstLine="480"/>
        <w:rPr>
          <w:rFonts w:ascii="宋体" w:hAnsi="宋体"/>
          <w:color w:val="222222"/>
          <w:sz w:val="24"/>
          <w:szCs w:val="24"/>
          <w:shd w:val="clear" w:color="auto" w:fill="FFFFFF"/>
        </w:rPr>
      </w:pPr>
      <w:r w:rsidRPr="007A1D2E">
        <w:rPr>
          <w:rFonts w:ascii="宋体" w:hAnsi="宋体"/>
          <w:color w:val="222222"/>
          <w:sz w:val="24"/>
          <w:szCs w:val="24"/>
          <w:shd w:val="clear" w:color="auto" w:fill="FFFFFF"/>
        </w:rPr>
        <w:t>根据刘旭光教授的讲座，我了解到具体的实验室安全法则主要包括以下几个方面：实验室安全事故类型、实验室安全管理、急救处理、火灾、防火和灭火、火场疏散与逃生、化学危险品安全、气瓶及压力容器使用安全、辐射的种类、危害与防护及其他安全问题。</w:t>
      </w:r>
      <w:r w:rsidRPr="007A1D2E">
        <w:rPr>
          <w:rFonts w:ascii="宋体" w:hAnsi="宋体" w:hint="eastAsia"/>
          <w:color w:val="222222"/>
          <w:sz w:val="24"/>
          <w:szCs w:val="24"/>
          <w:shd w:val="clear" w:color="auto" w:fill="FFFFFF"/>
        </w:rPr>
        <w:t>刘教授不但从宏观的方面强调安全，让研究生在思想上时时讲安全，而且从微观的方面强调安全，杜绝危险在细节上发生的可能。从加强安全制度的建设到</w:t>
      </w:r>
      <w:r w:rsidR="00B451D5" w:rsidRPr="007A1D2E">
        <w:rPr>
          <w:rFonts w:ascii="宋体" w:hAnsi="宋体" w:hint="eastAsia"/>
          <w:color w:val="222222"/>
          <w:sz w:val="24"/>
          <w:szCs w:val="24"/>
          <w:shd w:val="clear" w:color="auto" w:fill="FFFFFF"/>
        </w:rPr>
        <w:t>实际面临危险改如何应对，每个细节都介绍的非常清楚。</w:t>
      </w:r>
    </w:p>
    <w:p w:rsidR="00316D37" w:rsidRPr="007A1D2E" w:rsidRDefault="00B451D5" w:rsidP="007A1D2E">
      <w:pPr>
        <w:spacing w:line="360" w:lineRule="auto"/>
        <w:ind w:firstLineChars="200" w:firstLine="480"/>
        <w:rPr>
          <w:rFonts w:ascii="宋体" w:hAnsi="宋体" w:hint="eastAsia"/>
          <w:color w:val="222222"/>
          <w:sz w:val="24"/>
          <w:szCs w:val="24"/>
          <w:shd w:val="clear" w:color="auto" w:fill="FFFFFF"/>
        </w:rPr>
      </w:pPr>
      <w:r w:rsidRPr="007A1D2E">
        <w:rPr>
          <w:rFonts w:ascii="宋体" w:hAnsi="宋体"/>
          <w:color w:val="222222"/>
          <w:sz w:val="24"/>
          <w:szCs w:val="24"/>
          <w:shd w:val="clear" w:color="auto" w:fill="FFFFFF"/>
        </w:rPr>
        <w:t>最后我们应该谨记紧急电话，119、110、120，校园内的紧急事故及时报告保卫处，平时学习掌握一些突发情况自救和救人的方法。作为一个身在其中经常</w:t>
      </w:r>
      <w:r w:rsidRPr="007A1D2E">
        <w:rPr>
          <w:rFonts w:ascii="宋体" w:hAnsi="宋体"/>
          <w:color w:val="222222"/>
          <w:sz w:val="24"/>
          <w:szCs w:val="24"/>
          <w:shd w:val="clear" w:color="auto" w:fill="FFFFFF"/>
        </w:rPr>
        <w:lastRenderedPageBreak/>
        <w:t>要与实验室打交道的</w:t>
      </w:r>
      <w:r w:rsidR="001C1089" w:rsidRPr="007A1D2E">
        <w:rPr>
          <w:rFonts w:ascii="宋体" w:hAnsi="宋体" w:hint="eastAsia"/>
          <w:color w:val="222222"/>
          <w:sz w:val="24"/>
          <w:szCs w:val="24"/>
          <w:shd w:val="clear" w:color="auto" w:fill="FFFFFF"/>
        </w:rPr>
        <w:t>研究生</w:t>
      </w:r>
      <w:r w:rsidRPr="007A1D2E">
        <w:rPr>
          <w:rFonts w:ascii="宋体" w:hAnsi="宋体"/>
          <w:color w:val="222222"/>
          <w:sz w:val="24"/>
          <w:szCs w:val="24"/>
          <w:shd w:val="clear" w:color="auto" w:fill="FFFFFF"/>
        </w:rPr>
        <w:t>，我们必须对实验室安全引起必要的重视，从事故中吸取教训，时刻警醒自己安全问题。安全隐患本就是防不胜防，只有个人重视，才能真正杜绝危险的发生。</w:t>
      </w:r>
    </w:p>
    <w:p w:rsidR="007A1D2E" w:rsidRPr="007A1D2E" w:rsidRDefault="007A1D2E" w:rsidP="007A1D2E">
      <w:pPr>
        <w:spacing w:line="360" w:lineRule="auto"/>
        <w:ind w:firstLineChars="200" w:firstLine="480"/>
        <w:rPr>
          <w:rFonts w:ascii="宋体" w:hAnsi="宋体" w:hint="eastAsia"/>
          <w:color w:val="222222"/>
          <w:sz w:val="24"/>
          <w:szCs w:val="24"/>
          <w:shd w:val="clear" w:color="auto" w:fill="FFFFFF"/>
        </w:rPr>
      </w:pPr>
    </w:p>
    <w:p w:rsidR="007A1D2E" w:rsidRPr="007A1D2E" w:rsidRDefault="007A1D2E" w:rsidP="007A1D2E">
      <w:pPr>
        <w:spacing w:line="360" w:lineRule="auto"/>
        <w:ind w:firstLineChars="200" w:firstLine="480"/>
        <w:rPr>
          <w:rFonts w:ascii="宋体" w:hAnsi="宋体" w:hint="eastAsia"/>
          <w:color w:val="222222"/>
          <w:sz w:val="24"/>
          <w:szCs w:val="24"/>
          <w:shd w:val="clear" w:color="auto" w:fill="FFFFFF"/>
        </w:rPr>
      </w:pPr>
    </w:p>
    <w:p w:rsidR="007A1D2E" w:rsidRPr="007A1D2E" w:rsidRDefault="007A1D2E" w:rsidP="007A1D2E">
      <w:pPr>
        <w:spacing w:line="360" w:lineRule="auto"/>
        <w:ind w:firstLineChars="200" w:firstLine="480"/>
        <w:rPr>
          <w:rFonts w:ascii="宋体" w:hAnsi="宋体" w:hint="eastAsia"/>
          <w:color w:val="222222"/>
          <w:sz w:val="24"/>
          <w:szCs w:val="24"/>
          <w:shd w:val="clear" w:color="auto" w:fill="FFFFFF"/>
        </w:rPr>
      </w:pPr>
      <w:r w:rsidRPr="007A1D2E">
        <w:rPr>
          <w:rFonts w:ascii="宋体" w:hAnsi="宋体" w:hint="eastAsia"/>
          <w:color w:val="222222"/>
          <w:sz w:val="24"/>
          <w:szCs w:val="24"/>
          <w:shd w:val="clear" w:color="auto" w:fill="FFFFFF"/>
        </w:rPr>
        <w:t xml:space="preserve">                                       张凤博</w:t>
      </w:r>
    </w:p>
    <w:p w:rsidR="007A1D2E" w:rsidRPr="007A1D2E" w:rsidRDefault="007A1D2E" w:rsidP="007A1D2E">
      <w:pPr>
        <w:spacing w:line="360" w:lineRule="auto"/>
        <w:ind w:firstLineChars="200" w:firstLine="480"/>
        <w:rPr>
          <w:rFonts w:ascii="宋体" w:hAnsi="宋体"/>
          <w:sz w:val="24"/>
          <w:szCs w:val="24"/>
        </w:rPr>
      </w:pPr>
      <w:r w:rsidRPr="007A1D2E">
        <w:rPr>
          <w:rFonts w:ascii="宋体" w:hAnsi="宋体" w:hint="eastAsia"/>
          <w:color w:val="222222"/>
          <w:sz w:val="24"/>
          <w:szCs w:val="24"/>
          <w:shd w:val="clear" w:color="auto" w:fill="FFFFFF"/>
        </w:rPr>
        <w:t xml:space="preserve">                                       2016520001</w:t>
      </w:r>
    </w:p>
    <w:sectPr w:rsidR="007A1D2E" w:rsidRPr="007A1D2E" w:rsidSect="00FD0E95">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20BC7" w:rsidRDefault="00920BC7" w:rsidP="0007717E">
      <w:r>
        <w:separator/>
      </w:r>
    </w:p>
  </w:endnote>
  <w:endnote w:type="continuationSeparator" w:id="0">
    <w:p w:rsidR="00920BC7" w:rsidRDefault="00920BC7" w:rsidP="0007717E">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20BC7" w:rsidRDefault="00920BC7" w:rsidP="0007717E">
      <w:r>
        <w:separator/>
      </w:r>
    </w:p>
  </w:footnote>
  <w:footnote w:type="continuationSeparator" w:id="0">
    <w:p w:rsidR="00920BC7" w:rsidRDefault="00920BC7" w:rsidP="0007717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7C0456"/>
    <w:rsid w:val="0007717E"/>
    <w:rsid w:val="00151B06"/>
    <w:rsid w:val="001C1089"/>
    <w:rsid w:val="001F3910"/>
    <w:rsid w:val="002E5536"/>
    <w:rsid w:val="00316D37"/>
    <w:rsid w:val="00337AC3"/>
    <w:rsid w:val="004354BC"/>
    <w:rsid w:val="00491331"/>
    <w:rsid w:val="0069097A"/>
    <w:rsid w:val="007A1D2E"/>
    <w:rsid w:val="007C0456"/>
    <w:rsid w:val="00920BC7"/>
    <w:rsid w:val="00A01847"/>
    <w:rsid w:val="00A83C08"/>
    <w:rsid w:val="00A90106"/>
    <w:rsid w:val="00B451D5"/>
    <w:rsid w:val="00B73241"/>
    <w:rsid w:val="00BE419F"/>
    <w:rsid w:val="00C3372E"/>
    <w:rsid w:val="00CB60B3"/>
    <w:rsid w:val="00DA72B3"/>
    <w:rsid w:val="00EB10C7"/>
    <w:rsid w:val="00FD0E9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3241"/>
    <w:pPr>
      <w:widowControl w:val="0"/>
      <w:jc w:val="both"/>
    </w:pPr>
    <w:rPr>
      <w:rFonts w:eastAsia="宋体"/>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7717E"/>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717E"/>
    <w:rPr>
      <w:sz w:val="18"/>
      <w:szCs w:val="18"/>
    </w:rPr>
  </w:style>
  <w:style w:type="paragraph" w:styleId="a4">
    <w:name w:val="footer"/>
    <w:basedOn w:val="a"/>
    <w:link w:val="Char0"/>
    <w:uiPriority w:val="99"/>
    <w:unhideWhenUsed/>
    <w:rsid w:val="0007717E"/>
    <w:pPr>
      <w:tabs>
        <w:tab w:val="center" w:pos="4153"/>
        <w:tab w:val="right" w:pos="8306"/>
      </w:tabs>
      <w:snapToGrid w:val="0"/>
      <w:jc w:val="left"/>
    </w:pPr>
    <w:rPr>
      <w:sz w:val="18"/>
      <w:szCs w:val="18"/>
    </w:rPr>
  </w:style>
  <w:style w:type="character" w:customStyle="1" w:styleId="Char0">
    <w:name w:val="页脚 Char"/>
    <w:basedOn w:val="a0"/>
    <w:link w:val="a4"/>
    <w:uiPriority w:val="99"/>
    <w:rsid w:val="0007717E"/>
    <w:rPr>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169</Words>
  <Characters>967</Characters>
  <Application>Microsoft Office Word</Application>
  <DocSecurity>0</DocSecurity>
  <Lines>8</Lines>
  <Paragraphs>2</Paragraphs>
  <ScaleCrop>false</ScaleCrop>
  <Company>China</Company>
  <LinksUpToDate>false</LinksUpToDate>
  <CharactersWithSpaces>1134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孙福利</dc:creator>
  <cp:lastModifiedBy>User</cp:lastModifiedBy>
  <cp:revision>2</cp:revision>
  <dcterms:created xsi:type="dcterms:W3CDTF">2017-09-19T14:00:00Z</dcterms:created>
  <dcterms:modified xsi:type="dcterms:W3CDTF">2017-09-19T14:00:00Z</dcterms:modified>
</cp:coreProperties>
</file>